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BBF97" w14:textId="130564A5" w:rsidR="009C3269" w:rsidRPr="00A62BD8" w:rsidRDefault="00A62BD8" w:rsidP="00A62BD8">
      <w:pPr>
        <w:jc w:val="center"/>
        <w:rPr>
          <w:rFonts w:asciiTheme="majorHAnsi" w:eastAsia="Times New Roman" w:hAnsiTheme="majorHAnsi" w:cstheme="majorHAnsi"/>
          <w:b/>
          <w:bCs/>
          <w:color w:val="464646"/>
          <w:sz w:val="36"/>
          <w:szCs w:val="36"/>
        </w:rPr>
      </w:pPr>
      <w:r w:rsidRPr="00A62BD8">
        <w:rPr>
          <w:rFonts w:asciiTheme="majorHAnsi" w:eastAsia="Times New Roman" w:hAnsiTheme="majorHAnsi" w:cstheme="majorHAnsi"/>
          <w:b/>
          <w:bCs/>
          <w:color w:val="464646"/>
          <w:sz w:val="36"/>
          <w:szCs w:val="36"/>
        </w:rPr>
        <w:t>Wisconsin Waterfowl Association</w:t>
      </w:r>
    </w:p>
    <w:p w14:paraId="50F2D619" w14:textId="25EB22FA" w:rsidR="00A62BD8" w:rsidRPr="00A62BD8" w:rsidRDefault="00A62BD8" w:rsidP="00A62BD8">
      <w:pPr>
        <w:jc w:val="center"/>
        <w:rPr>
          <w:rFonts w:asciiTheme="majorHAnsi" w:eastAsia="Times New Roman" w:hAnsiTheme="majorHAnsi" w:cstheme="majorHAnsi"/>
          <w:b/>
          <w:bCs/>
          <w:color w:val="464646"/>
          <w:sz w:val="36"/>
          <w:szCs w:val="36"/>
        </w:rPr>
      </w:pPr>
      <w:r w:rsidRPr="00A62BD8">
        <w:rPr>
          <w:rFonts w:asciiTheme="majorHAnsi" w:eastAsia="Times New Roman" w:hAnsiTheme="majorHAnsi" w:cstheme="majorHAnsi"/>
          <w:b/>
          <w:bCs/>
          <w:color w:val="464646"/>
          <w:sz w:val="36"/>
          <w:szCs w:val="36"/>
        </w:rPr>
        <w:t>202</w:t>
      </w:r>
      <w:r w:rsidR="007706A2">
        <w:rPr>
          <w:rFonts w:asciiTheme="majorHAnsi" w:eastAsia="Times New Roman" w:hAnsiTheme="majorHAnsi" w:cstheme="majorHAnsi"/>
          <w:b/>
          <w:bCs/>
          <w:color w:val="464646"/>
          <w:sz w:val="36"/>
          <w:szCs w:val="36"/>
        </w:rPr>
        <w:t>2</w:t>
      </w:r>
      <w:r w:rsidRPr="00A62BD8">
        <w:rPr>
          <w:rFonts w:asciiTheme="majorHAnsi" w:eastAsia="Times New Roman" w:hAnsiTheme="majorHAnsi" w:cstheme="majorHAnsi"/>
          <w:b/>
          <w:bCs/>
          <w:color w:val="464646"/>
          <w:sz w:val="36"/>
          <w:szCs w:val="36"/>
        </w:rPr>
        <w:t xml:space="preserve"> Conservation Calendar Rules &amp; Regulations</w:t>
      </w:r>
    </w:p>
    <w:p w14:paraId="57680410" w14:textId="731F6E03" w:rsidR="00A62BD8" w:rsidRDefault="00A62BD8" w:rsidP="00A62BD8">
      <w:pPr>
        <w:pStyle w:val="ListParagraph"/>
        <w:numPr>
          <w:ilvl w:val="0"/>
          <w:numId w:val="2"/>
        </w:numPr>
        <w:rPr>
          <w:rFonts w:asciiTheme="majorHAnsi" w:hAnsiTheme="majorHAnsi" w:cstheme="majorHAnsi"/>
        </w:rPr>
      </w:pPr>
      <w:r>
        <w:rPr>
          <w:rFonts w:asciiTheme="majorHAnsi" w:hAnsiTheme="majorHAnsi" w:cstheme="majorHAnsi"/>
        </w:rPr>
        <w:t>Cost of calendar is $20 each. All monies collected from calendar sales will go directly to WWA</w:t>
      </w:r>
    </w:p>
    <w:p w14:paraId="17CC6686" w14:textId="73264C11" w:rsidR="00A62BD8" w:rsidRDefault="00A62BD8" w:rsidP="00A62BD8">
      <w:pPr>
        <w:pStyle w:val="ListParagraph"/>
        <w:numPr>
          <w:ilvl w:val="0"/>
          <w:numId w:val="2"/>
        </w:numPr>
        <w:rPr>
          <w:rFonts w:asciiTheme="majorHAnsi" w:hAnsiTheme="majorHAnsi" w:cstheme="majorHAnsi"/>
        </w:rPr>
      </w:pPr>
      <w:r>
        <w:rPr>
          <w:rFonts w:asciiTheme="majorHAnsi" w:hAnsiTheme="majorHAnsi" w:cstheme="majorHAnsi"/>
        </w:rPr>
        <w:t>A maximum of 5,000 calendars will be provided for sale.</w:t>
      </w:r>
    </w:p>
    <w:p w14:paraId="1F411BB8" w14:textId="35B3A809" w:rsidR="00A62BD8" w:rsidRDefault="00A62BD8" w:rsidP="00A62BD8">
      <w:pPr>
        <w:pStyle w:val="ListParagraph"/>
        <w:numPr>
          <w:ilvl w:val="0"/>
          <w:numId w:val="2"/>
        </w:numPr>
        <w:rPr>
          <w:rFonts w:asciiTheme="majorHAnsi" w:hAnsiTheme="majorHAnsi" w:cstheme="majorHAnsi"/>
        </w:rPr>
      </w:pPr>
      <w:r>
        <w:rPr>
          <w:rFonts w:asciiTheme="majorHAnsi" w:hAnsiTheme="majorHAnsi" w:cstheme="majorHAnsi"/>
        </w:rPr>
        <w:t>365 WINNERS will be awarded more than $55,000 in retail prizes. Winners will be drawn through a raffle conducted as outlined below:</w:t>
      </w:r>
    </w:p>
    <w:p w14:paraId="48422634" w14:textId="59F0CBE1" w:rsidR="00A62BD8" w:rsidRDefault="00A62BD8" w:rsidP="00A62BD8">
      <w:pPr>
        <w:pStyle w:val="ListParagraph"/>
        <w:numPr>
          <w:ilvl w:val="1"/>
          <w:numId w:val="2"/>
        </w:numPr>
        <w:rPr>
          <w:rFonts w:asciiTheme="majorHAnsi" w:hAnsiTheme="majorHAnsi" w:cstheme="majorHAnsi"/>
        </w:rPr>
      </w:pPr>
      <w:r>
        <w:rPr>
          <w:rFonts w:asciiTheme="majorHAnsi" w:hAnsiTheme="majorHAnsi" w:cstheme="majorHAnsi"/>
        </w:rPr>
        <w:t>Single drawing date pe</w:t>
      </w:r>
      <w:r w:rsidR="00911FA5">
        <w:rPr>
          <w:rFonts w:asciiTheme="majorHAnsi" w:hAnsiTheme="majorHAnsi" w:cstheme="majorHAnsi"/>
        </w:rPr>
        <w:t>r</w:t>
      </w:r>
      <w:r>
        <w:rPr>
          <w:rFonts w:asciiTheme="majorHAnsi" w:hAnsiTheme="majorHAnsi" w:cstheme="majorHAnsi"/>
        </w:rPr>
        <w:t xml:space="preserve"> month, multiple prize drawings on that date: The prizes shown for each calendar date in a given month are a visual representation of the prizes to be drawn at the monthly drawing. A single drawing event for each month’s prizes will be held on the second Wednesday of each month during 202</w:t>
      </w:r>
      <w:r w:rsidR="007706A2">
        <w:rPr>
          <w:rFonts w:asciiTheme="majorHAnsi" w:hAnsiTheme="majorHAnsi" w:cstheme="majorHAnsi"/>
        </w:rPr>
        <w:t>2</w:t>
      </w:r>
      <w:r>
        <w:rPr>
          <w:rFonts w:asciiTheme="majorHAnsi" w:hAnsiTheme="majorHAnsi" w:cstheme="majorHAnsi"/>
        </w:rPr>
        <w:t xml:space="preserve">. The drawing will be held at Beaver Dam Conservationist Club, Co. Rd. G, Beaver Dam, WI 53916 at 6:00 pm to select the winners of that month’s prizes as listed. On the drawing date, the drawing order for each prize will be subsequentially as shown on the calendar and at our website: </w:t>
      </w:r>
      <w:hyperlink r:id="rId5" w:history="1">
        <w:r w:rsidRPr="007E6704">
          <w:rPr>
            <w:rStyle w:val="Hyperlink"/>
            <w:rFonts w:asciiTheme="majorHAnsi" w:hAnsiTheme="majorHAnsi" w:cstheme="majorHAnsi"/>
          </w:rPr>
          <w:t>https://www.wisducks.org</w:t>
        </w:r>
        <w:r w:rsidR="007E6704" w:rsidRPr="007E6704">
          <w:rPr>
            <w:rStyle w:val="Hyperlink"/>
            <w:rFonts w:asciiTheme="majorHAnsi" w:hAnsiTheme="majorHAnsi" w:cstheme="majorHAnsi"/>
          </w:rPr>
          <w:t>/wwa-calendar-raffle/</w:t>
        </w:r>
      </w:hyperlink>
      <w:r>
        <w:rPr>
          <w:rFonts w:asciiTheme="majorHAnsi" w:hAnsiTheme="majorHAnsi" w:cstheme="majorHAnsi"/>
        </w:rPr>
        <w:t>.</w:t>
      </w:r>
    </w:p>
    <w:p w14:paraId="349D9513" w14:textId="071692D3" w:rsidR="00A62BD8" w:rsidRDefault="00A62BD8" w:rsidP="00A62BD8">
      <w:pPr>
        <w:pStyle w:val="ListParagraph"/>
        <w:numPr>
          <w:ilvl w:val="1"/>
          <w:numId w:val="2"/>
        </w:numPr>
        <w:rPr>
          <w:rFonts w:asciiTheme="majorHAnsi" w:hAnsiTheme="majorHAnsi" w:cstheme="majorHAnsi"/>
        </w:rPr>
      </w:pPr>
      <w:r>
        <w:rPr>
          <w:rFonts w:asciiTheme="majorHAnsi" w:hAnsiTheme="majorHAnsi" w:cstheme="majorHAnsi"/>
        </w:rPr>
        <w:t>Drawing procedure: All calendar stubs for the year will be placed in a single container. After drawing each winning calendar ticket stub, the winner’s name and contact information will be recorded, and the ticket stub returned to the drawing container. Each ticket stub will have an equal opportunity to be drawn for each prize.</w:t>
      </w:r>
    </w:p>
    <w:p w14:paraId="080B5DB5" w14:textId="3E66E807" w:rsidR="00A62BD8" w:rsidRDefault="00A62BD8" w:rsidP="00A62BD8">
      <w:pPr>
        <w:pStyle w:val="ListParagraph"/>
        <w:numPr>
          <w:ilvl w:val="1"/>
          <w:numId w:val="2"/>
        </w:numPr>
        <w:rPr>
          <w:rFonts w:asciiTheme="majorHAnsi" w:hAnsiTheme="majorHAnsi" w:cstheme="majorHAnsi"/>
        </w:rPr>
      </w:pPr>
      <w:r>
        <w:rPr>
          <w:rFonts w:asciiTheme="majorHAnsi" w:hAnsiTheme="majorHAnsi" w:cstheme="majorHAnsi"/>
        </w:rPr>
        <w:t>Winners need not be present to win.</w:t>
      </w:r>
    </w:p>
    <w:p w14:paraId="0CE03547" w14:textId="01DB9A5F" w:rsidR="00A62BD8" w:rsidRDefault="00A62BD8" w:rsidP="00A62BD8">
      <w:pPr>
        <w:pStyle w:val="ListParagraph"/>
        <w:numPr>
          <w:ilvl w:val="1"/>
          <w:numId w:val="2"/>
        </w:numPr>
        <w:rPr>
          <w:rFonts w:asciiTheme="majorHAnsi" w:hAnsiTheme="majorHAnsi" w:cstheme="majorHAnsi"/>
        </w:rPr>
      </w:pPr>
      <w:r>
        <w:rPr>
          <w:rFonts w:asciiTheme="majorHAnsi" w:hAnsiTheme="majorHAnsi" w:cstheme="majorHAnsi"/>
        </w:rPr>
        <w:t>The Wisconsin Department of Revenue requires the Wisconsin Waterfowl Association to report all prizes with a value greater than $1000 to the WI Department of Revenue. Winners of any prize with a retail value of $1000 or more will be required to provide a Social Security Number prior to taking possession of the prize.</w:t>
      </w:r>
    </w:p>
    <w:p w14:paraId="1B2F54F9" w14:textId="4CF657E3" w:rsidR="00A62BD8" w:rsidRDefault="00A62BD8" w:rsidP="00A62BD8">
      <w:pPr>
        <w:pStyle w:val="ListParagraph"/>
        <w:numPr>
          <w:ilvl w:val="1"/>
          <w:numId w:val="2"/>
        </w:numPr>
        <w:rPr>
          <w:rFonts w:asciiTheme="majorHAnsi" w:hAnsiTheme="majorHAnsi" w:cstheme="majorHAnsi"/>
        </w:rPr>
      </w:pPr>
      <w:r>
        <w:rPr>
          <w:rFonts w:asciiTheme="majorHAnsi" w:hAnsiTheme="majorHAnsi" w:cstheme="majorHAnsi"/>
        </w:rPr>
        <w:t>This raffle is conducted under the State of Wisconsin Raffle License #R0010916-A-</w:t>
      </w:r>
      <w:r w:rsidR="00C1423D">
        <w:rPr>
          <w:rFonts w:asciiTheme="majorHAnsi" w:hAnsiTheme="majorHAnsi" w:cstheme="majorHAnsi"/>
        </w:rPr>
        <w:t>14465</w:t>
      </w:r>
    </w:p>
    <w:p w14:paraId="2601F31D" w14:textId="28967C9A" w:rsidR="00A62BD8" w:rsidRDefault="00A62BD8" w:rsidP="00A62BD8">
      <w:pPr>
        <w:pStyle w:val="ListParagraph"/>
        <w:numPr>
          <w:ilvl w:val="0"/>
          <w:numId w:val="2"/>
        </w:numPr>
        <w:rPr>
          <w:rFonts w:asciiTheme="majorHAnsi" w:hAnsiTheme="majorHAnsi" w:cstheme="majorHAnsi"/>
        </w:rPr>
      </w:pPr>
      <w:r>
        <w:rPr>
          <w:rFonts w:asciiTheme="majorHAnsi" w:hAnsiTheme="majorHAnsi" w:cstheme="majorHAnsi"/>
        </w:rPr>
        <w:t>All firearm winners will be subject to Federal Firearms Regulations. Winners must be eighteen (18) years of age, twenty-one (21) for handguns. If under the age of eighteen (18), the winner’s parent or legal guardian will be awarded the firearm. WWA is not responsible for winner’s inability to obtain a firearm in accordance with any local, state or federal regulations</w:t>
      </w:r>
      <w:r w:rsidR="00BC7E46">
        <w:rPr>
          <w:rFonts w:asciiTheme="majorHAnsi" w:hAnsiTheme="majorHAnsi" w:cstheme="majorHAnsi"/>
        </w:rPr>
        <w:t>, and no alternate prize or compensation will be offered. Furthermore, due to the availability of certain firearms, WWA reserves the right to substitute any firearm listed with an alternate firearm of equal or greater value.</w:t>
      </w:r>
    </w:p>
    <w:p w14:paraId="3036DC69" w14:textId="14D86F5C" w:rsidR="00BC7E46" w:rsidRDefault="00BC7E46" w:rsidP="00A62BD8">
      <w:pPr>
        <w:pStyle w:val="ListParagraph"/>
        <w:numPr>
          <w:ilvl w:val="0"/>
          <w:numId w:val="2"/>
        </w:numPr>
        <w:rPr>
          <w:rFonts w:asciiTheme="majorHAnsi" w:hAnsiTheme="majorHAnsi" w:cstheme="majorHAnsi"/>
        </w:rPr>
      </w:pPr>
      <w:r>
        <w:rPr>
          <w:rFonts w:asciiTheme="majorHAnsi" w:hAnsiTheme="majorHAnsi" w:cstheme="majorHAnsi"/>
        </w:rPr>
        <w:t xml:space="preserve">Names of winners will be published online at </w:t>
      </w:r>
      <w:hyperlink r:id="rId6" w:history="1">
        <w:r w:rsidRPr="007E6704">
          <w:rPr>
            <w:rStyle w:val="Hyperlink"/>
            <w:rFonts w:asciiTheme="majorHAnsi" w:hAnsiTheme="majorHAnsi" w:cstheme="majorHAnsi"/>
          </w:rPr>
          <w:t>www.wisducks.org</w:t>
        </w:r>
        <w:r w:rsidR="007E6704" w:rsidRPr="007E6704">
          <w:rPr>
            <w:rStyle w:val="Hyperlink"/>
            <w:rFonts w:asciiTheme="majorHAnsi" w:hAnsiTheme="majorHAnsi" w:cstheme="majorHAnsi"/>
          </w:rPr>
          <w:t>/wwa-calendar-raffle/</w:t>
        </w:r>
      </w:hyperlink>
    </w:p>
    <w:p w14:paraId="268E2ACC" w14:textId="05D33D85" w:rsidR="00BC7E46" w:rsidRDefault="00BC7E46" w:rsidP="00A62BD8">
      <w:pPr>
        <w:pStyle w:val="ListParagraph"/>
        <w:numPr>
          <w:ilvl w:val="0"/>
          <w:numId w:val="2"/>
        </w:numPr>
        <w:rPr>
          <w:rFonts w:asciiTheme="majorHAnsi" w:hAnsiTheme="majorHAnsi" w:cstheme="majorHAnsi"/>
        </w:rPr>
      </w:pPr>
      <w:r>
        <w:rPr>
          <w:rFonts w:asciiTheme="majorHAnsi" w:hAnsiTheme="majorHAnsi" w:cstheme="majorHAnsi"/>
        </w:rPr>
        <w:t>A list of winners may also be obtained via written request, along with a stamped, self-addressed envelope, to WWA; PO Box 427, Wales, WI 53183.</w:t>
      </w:r>
    </w:p>
    <w:p w14:paraId="13EBD523" w14:textId="08E72373" w:rsidR="00BC7E46" w:rsidRDefault="00BC7E46" w:rsidP="00A62BD8">
      <w:pPr>
        <w:pStyle w:val="ListParagraph"/>
        <w:numPr>
          <w:ilvl w:val="0"/>
          <w:numId w:val="2"/>
        </w:numPr>
        <w:rPr>
          <w:rFonts w:asciiTheme="majorHAnsi" w:hAnsiTheme="majorHAnsi" w:cstheme="majorHAnsi"/>
        </w:rPr>
      </w:pPr>
      <w:r>
        <w:rPr>
          <w:rFonts w:asciiTheme="majorHAnsi" w:hAnsiTheme="majorHAnsi" w:cstheme="majorHAnsi"/>
        </w:rPr>
        <w:t>Wisconsin Waterfowl Association reserves the right to cancel the raffle and return all monies collected to the purchasers of the calendar should a minimum of 2600 calendars not be sold by December 31, 202</w:t>
      </w:r>
      <w:r w:rsidR="00C1423D">
        <w:rPr>
          <w:rFonts w:asciiTheme="majorHAnsi" w:hAnsiTheme="majorHAnsi" w:cstheme="majorHAnsi"/>
        </w:rPr>
        <w:t>1.</w:t>
      </w:r>
      <w:r>
        <w:rPr>
          <w:rFonts w:asciiTheme="majorHAnsi" w:hAnsiTheme="majorHAnsi" w:cstheme="majorHAnsi"/>
        </w:rPr>
        <w:t xml:space="preserve"> If such an event occurs, the purchaser may keep the calendar.</w:t>
      </w:r>
    </w:p>
    <w:p w14:paraId="48A800DE" w14:textId="16D1A30D" w:rsidR="00BC7E46" w:rsidRPr="00A62BD8" w:rsidRDefault="00BC7E46" w:rsidP="00A62BD8">
      <w:pPr>
        <w:pStyle w:val="ListParagraph"/>
        <w:numPr>
          <w:ilvl w:val="0"/>
          <w:numId w:val="2"/>
        </w:numPr>
        <w:rPr>
          <w:rFonts w:asciiTheme="majorHAnsi" w:hAnsiTheme="majorHAnsi" w:cstheme="majorHAnsi"/>
        </w:rPr>
      </w:pPr>
      <w:r>
        <w:rPr>
          <w:rFonts w:asciiTheme="majorHAnsi" w:hAnsiTheme="majorHAnsi" w:cstheme="majorHAnsi"/>
        </w:rPr>
        <w:t xml:space="preserve">Any questions regarding future advertising in this calendar or any other questions or concerns should be directed to the Calendar Committee via email at </w:t>
      </w:r>
      <w:hyperlink r:id="rId7" w:history="1">
        <w:r w:rsidRPr="006C1357">
          <w:rPr>
            <w:rStyle w:val="Hyperlink"/>
            <w:rFonts w:asciiTheme="majorHAnsi" w:hAnsiTheme="majorHAnsi" w:cstheme="majorHAnsi"/>
          </w:rPr>
          <w:t>wwainfo@centurytel.net</w:t>
        </w:r>
      </w:hyperlink>
      <w:r>
        <w:rPr>
          <w:rFonts w:asciiTheme="majorHAnsi" w:hAnsiTheme="majorHAnsi" w:cstheme="majorHAnsi"/>
        </w:rPr>
        <w:t xml:space="preserve"> or by calling (262) 968-1722.</w:t>
      </w:r>
    </w:p>
    <w:sectPr w:rsidR="00BC7E46" w:rsidRPr="00A62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32F0"/>
    <w:multiLevelType w:val="multilevel"/>
    <w:tmpl w:val="E018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701969"/>
    <w:multiLevelType w:val="hybridMultilevel"/>
    <w:tmpl w:val="1608B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BD8"/>
    <w:rsid w:val="007706A2"/>
    <w:rsid w:val="007E6704"/>
    <w:rsid w:val="008A1879"/>
    <w:rsid w:val="008D1A18"/>
    <w:rsid w:val="00911FA5"/>
    <w:rsid w:val="00A62BD8"/>
    <w:rsid w:val="00BC7E46"/>
    <w:rsid w:val="00C14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FED9F"/>
  <w15:chartTrackingRefBased/>
  <w15:docId w15:val="{40519BF3-F981-4EE2-9C7F-722FFEC1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BD8"/>
    <w:pPr>
      <w:ind w:left="720"/>
      <w:contextualSpacing/>
    </w:pPr>
  </w:style>
  <w:style w:type="character" w:styleId="Hyperlink">
    <w:name w:val="Hyperlink"/>
    <w:basedOn w:val="DefaultParagraphFont"/>
    <w:uiPriority w:val="99"/>
    <w:unhideWhenUsed/>
    <w:rsid w:val="00A62BD8"/>
    <w:rPr>
      <w:color w:val="0563C1" w:themeColor="hyperlink"/>
      <w:u w:val="single"/>
    </w:rPr>
  </w:style>
  <w:style w:type="character" w:styleId="UnresolvedMention">
    <w:name w:val="Unresolved Mention"/>
    <w:basedOn w:val="DefaultParagraphFont"/>
    <w:uiPriority w:val="99"/>
    <w:semiHidden/>
    <w:unhideWhenUsed/>
    <w:rsid w:val="00A62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5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wainfo@centuryte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sducks.org/wwa-calendar-raffle/" TargetMode="External"/><Relationship Id="rId5" Type="http://schemas.openxmlformats.org/officeDocument/2006/relationships/hyperlink" Target="https://www.wisducks.org/wwa-calendar-raff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Kelcy Boettcher</dc:creator>
  <cp:keywords/>
  <dc:description/>
  <cp:lastModifiedBy>Kelcy Boettcher</cp:lastModifiedBy>
  <cp:revision>2</cp:revision>
  <dcterms:created xsi:type="dcterms:W3CDTF">2021-09-27T20:48:00Z</dcterms:created>
  <dcterms:modified xsi:type="dcterms:W3CDTF">2021-09-27T20:48:00Z</dcterms:modified>
</cp:coreProperties>
</file>